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w w:val="100"/>
          <w:kern w:val="2"/>
        </w:rPr>
      </w:pPr>
      <w:r>
        <w:rPr>
          <w:rFonts w:hint="eastAsia" w:ascii="黑体" w:hAnsi="黑体" w:eastAsia="黑体" w:cs="黑体"/>
          <w:w w:val="100"/>
          <w:kern w:val="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w w:val="100"/>
          <w:kern w:val="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kern w:val="2"/>
          <w:sz w:val="44"/>
          <w:szCs w:val="44"/>
        </w:rPr>
        <w:t>全区涉外律师法律服务主题研讨征文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jc w:val="center"/>
        <w:textAlignment w:val="auto"/>
        <w:rPr>
          <w:w w:val="100"/>
          <w:kern w:val="2"/>
        </w:rPr>
      </w:pPr>
      <w:r>
        <w:rPr>
          <w:rFonts w:hint="eastAsia" w:ascii="方正小标宋简体" w:hAnsi="方正小标宋简体" w:eastAsia="方正小标宋简体" w:cs="方正小标宋简体"/>
          <w:w w:val="100"/>
          <w:kern w:val="2"/>
          <w:sz w:val="44"/>
          <w:szCs w:val="44"/>
        </w:rPr>
        <w:t>格式规范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jc w:val="both"/>
        <w:textAlignment w:val="auto"/>
        <w:rPr>
          <w:w w:val="100"/>
          <w:kern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为统一全区涉外律师服务专题研讨征文活动征文格式，保证稿件编辑出版的质量，特制定本格式规范。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</w:pPr>
      <w:r>
        <w:rPr>
          <w:rFonts w:hint="eastAsia" w:ascii="黑体" w:hAnsi="黑体" w:eastAsia="黑体" w:cs="黑体"/>
          <w:spacing w:val="0"/>
          <w:w w:val="100"/>
          <w:kern w:val="2"/>
          <w:sz w:val="32"/>
          <w:szCs w:val="32"/>
        </w:rPr>
        <w:t>一、论文结构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val="en-US" w:eastAsia="zh-CN"/>
        </w:rPr>
        <w:t>1．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论文应由标题、作者姓名、摘要、关键词、正文、参考文献构成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val="en-US" w:eastAsia="zh-CN"/>
        </w:rPr>
        <w:t>2．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摘要字数控制在500字以内；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val="en-US" w:eastAsia="zh-CN"/>
        </w:rPr>
        <w:t>3．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一级标题使用“一、”，二级标题使用“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一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”，三级标题使用“1.”，四级标题使用“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1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”，五级标题使用“①”；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val="en-US" w:eastAsia="zh-CN"/>
        </w:rPr>
        <w:t>4．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论文中引用的资料须加脚注；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val="en-US" w:eastAsia="zh-CN"/>
        </w:rPr>
        <w:t>5．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表格或图片自始至终按顺序编号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如：表格编号由“表1”开始至最后一个数字结束、图片由“图1”开始至最后一个数字结束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val="en-US" w:eastAsia="zh-CN"/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highlight w:val="none"/>
          <w:lang w:val="en-US" w:eastAsia="zh-CN"/>
        </w:rPr>
        <w:t>6．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highlight w:val="none"/>
        </w:rPr>
        <w:t>作者简介附于论</w:t>
      </w:r>
      <w:bookmarkStart w:id="0" w:name="_GoBack"/>
      <w:bookmarkEnd w:id="0"/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highlight w:val="none"/>
        </w:rPr>
        <w:t>文最后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highlight w:val="none"/>
        </w:rPr>
        <w:t>包含姓名、单位职务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highlight w:val="none"/>
        </w:rPr>
        <w:t>职称、联系电话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highlight w:val="none"/>
          <w:lang w:eastAsia="zh-CN"/>
        </w:rPr>
        <w:t>、通讯地址、邮编、联系电话、手机号码、电子邮箱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highlight w:val="none"/>
          <w:lang w:eastAsia="zh-CN"/>
        </w:rPr>
        <w:t>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</w:pPr>
      <w:r>
        <w:rPr>
          <w:rFonts w:hint="eastAsia" w:ascii="黑体" w:hAnsi="黑体" w:eastAsia="黑体" w:cs="黑体"/>
          <w:spacing w:val="0"/>
          <w:w w:val="100"/>
          <w:kern w:val="2"/>
          <w:sz w:val="32"/>
          <w:szCs w:val="32"/>
        </w:rPr>
        <w:t>二、字体字号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val="en-US" w:eastAsia="zh-CN"/>
        </w:rPr>
        <w:t>1．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各类标题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包括“参考文献”标题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用粗宋体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作者姓名、摘要、关键词、图标名、参考文献内容用楷体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正文、图标文字用宋体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英文用</w:t>
      </w:r>
      <w:r>
        <w:rPr>
          <w:rFonts w:hint="default" w:ascii="Times New Roman" w:hAnsi="Times New Roman" w:eastAsia="仿宋" w:cs="Times New Roman"/>
          <w:spacing w:val="0"/>
          <w:w w:val="100"/>
          <w:kern w:val="2"/>
          <w:sz w:val="32"/>
          <w:szCs w:val="32"/>
          <w:highlight w:val="none"/>
        </w:rPr>
        <w:t>Time</w:t>
      </w:r>
      <w:r>
        <w:rPr>
          <w:rFonts w:hint="eastAsia" w:ascii="Times New Roman" w:hAnsi="Times New Roman" w:eastAsia="仿宋" w:cs="Times New Roman"/>
          <w:spacing w:val="0"/>
          <w:w w:val="100"/>
          <w:kern w:val="2"/>
          <w:sz w:val="32"/>
          <w:szCs w:val="32"/>
          <w:highlight w:val="none"/>
          <w:lang w:val="en-US" w:eastAsia="zh-CN"/>
        </w:rPr>
        <w:t>s</w:t>
      </w:r>
      <w:r>
        <w:rPr>
          <w:rFonts w:hint="default" w:ascii="Times New Roman" w:hAnsi="Times New Roman" w:eastAsia="仿宋" w:cs="Times New Roman"/>
          <w:spacing w:val="0"/>
          <w:w w:val="100"/>
          <w:kern w:val="2"/>
          <w:sz w:val="32"/>
          <w:szCs w:val="32"/>
          <w:highlight w:val="none"/>
        </w:rPr>
        <w:t xml:space="preserve"> New Roman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字体。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val="en-US" w:eastAsia="zh-CN"/>
        </w:rPr>
        <w:t>2．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论文题目用三号字体，居中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一级标题用四号字体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二级标题、三级标题及正文都用小四号字体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页眉用小五号字体打印“全区涉外律师服务专题研讨征文活动”字样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并右对齐。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val="en-US" w:eastAsia="zh-CN"/>
        </w:rPr>
        <w:t>3．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附表的表头应写在表的上面，居中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附图的图题应写在图的下面，居中。按表、图、公式在论文中出现的先后顺序分别编号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val="en-US" w:eastAsia="zh-CN"/>
        </w:rPr>
        <w:t>4．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参考文献的书写格式严格按照以下顺序：序号、作者姓名、书名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或文章名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出版社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或期刊名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出版或发表时间。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w w:val="100"/>
          <w:kern w:val="2"/>
          <w:sz w:val="32"/>
          <w:szCs w:val="32"/>
        </w:rPr>
      </w:pPr>
      <w:r>
        <w:rPr>
          <w:rFonts w:hint="eastAsia" w:ascii="黑体" w:hAnsi="黑体" w:eastAsia="黑体" w:cs="黑体"/>
          <w:spacing w:val="0"/>
          <w:w w:val="100"/>
          <w:kern w:val="2"/>
          <w:sz w:val="32"/>
          <w:szCs w:val="32"/>
        </w:rPr>
        <w:t>三</w:t>
      </w:r>
      <w:r>
        <w:rPr>
          <w:rFonts w:hint="eastAsia" w:ascii="黑体" w:hAnsi="黑体" w:eastAsia="黑体" w:cs="黑体"/>
          <w:spacing w:val="0"/>
          <w:w w:val="100"/>
          <w:kern w:val="2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pacing w:val="0"/>
          <w:w w:val="100"/>
          <w:kern w:val="2"/>
          <w:sz w:val="32"/>
          <w:szCs w:val="32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页边距设为：上：3厘米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下：2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5厘米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左、右：2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8厘米； 装订线：0厘米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在格式选项下的段落设置选项中，“缩进”选0厘米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；“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间距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选0磅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“行距”选1.5倍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“特殊格式”选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无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pacing w:val="0"/>
          <w:w w:val="100"/>
          <w:kern w:val="2"/>
          <w:sz w:val="32"/>
          <w:szCs w:val="32"/>
        </w:rPr>
        <w:t>“调整右缩进”选项为空，“根据页面设置确定行高格线”选项为空。页码置于页面下方居中。</w:t>
      </w:r>
    </w:p>
    <w:sectPr>
      <w:footerReference r:id="rId5" w:type="default"/>
      <w:pgSz w:w="11906" w:h="16838"/>
      <w:pgMar w:top="1797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67D4C"/>
    <w:rsid w:val="0850761E"/>
    <w:rsid w:val="1110333D"/>
    <w:rsid w:val="1B267D4C"/>
    <w:rsid w:val="1B3B54CF"/>
    <w:rsid w:val="2B522942"/>
    <w:rsid w:val="4A3D3072"/>
    <w:rsid w:val="4F341964"/>
    <w:rsid w:val="5D4F0702"/>
    <w:rsid w:val="6560256D"/>
    <w:rsid w:val="680E2E16"/>
    <w:rsid w:val="7572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1"/>
    <w:pPr>
      <w:spacing w:before="111"/>
      <w:ind w:left="1220" w:hanging="477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2021-09-15T09:13:00Z</dcterms:created>
  <dc:creator>少爷病得很严重</dc:creator>
  <cp:lastModifiedBy>少爷病得很严重</cp:lastModifiedBy>
  <dcterms:modified xsi:type="dcterms:W3CDTF">2021-09-16T03:29:46Z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92BEB08B81EE496AAC6E0CE9C5AA9EA2</vt:lpwstr>
  </property>
</Properties>
</file>