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佳宾所开展关于村（居）法律顾问工作交流会</w:t>
      </w:r>
    </w:p>
    <w:p>
      <w:pPr>
        <w:jc w:val="center"/>
        <w:rPr>
          <w:rFonts w:hint="eastAsia"/>
          <w:b/>
          <w:bCs/>
          <w:sz w:val="30"/>
          <w:szCs w:val="30"/>
        </w:rPr>
      </w:pPr>
    </w:p>
    <w:p>
      <w:pPr>
        <w:jc w:val="center"/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2863215" cy="1948815"/>
            <wp:effectExtent l="0" t="0" r="1905" b="1905"/>
            <wp:docPr id="1" name="图片 1" descr="8b1723f7bcbfac75604bfcccbe4b6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b1723f7bcbfac75604bfcccbe4b65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63215" cy="1948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（封面）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552700" cy="2057400"/>
            <wp:effectExtent l="0" t="0" r="7620" b="0"/>
            <wp:docPr id="3" name="图片 3" descr="ce9aacf037959f213eca7b2e2cd17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e9aacf037959f213eca7b2e2cd17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</w: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397125" cy="2069465"/>
            <wp:effectExtent l="0" t="0" r="10795" b="3175"/>
            <wp:docPr id="2" name="图片 2" descr="d6a6180f39816448e5b8c8f4ed9e9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6a6180f39816448e5b8c8f4ed9e9a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97125" cy="2069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</w:p>
    <w:p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2023年6月16日下午，广西佳宾律师事务所在本所会议室召开关于南宁市良庆区村（居）法律顾问工作交流会。佳宾所担任良庆区村（居）法律顾问的律师都参加了此次会议，会议由律所主任王小兵律师主持。</w:t>
      </w:r>
    </w:p>
    <w:p>
      <w:pPr>
        <w:ind w:firstLine="480" w:firstLineChars="200"/>
        <w:rPr>
          <w:rFonts w:hint="eastAsia"/>
          <w:sz w:val="24"/>
          <w:szCs w:val="24"/>
        </w:rPr>
      </w:pPr>
    </w:p>
    <w:p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此次会议主要就贯彻落实良庆区村（居）法律顾问的服务工作进行深入的交流探讨。王主任在会上进一步强调了作为良庆区村（居）法律顾问的服务范围和服务义务，并结合良庆区司法局调研的要求对台账记录、平台登入、值班时间等具体工作细节进行进一步的明确和部署。参会律师也结合自身担任村（居）法律顾问的具体情况逐个进行了分享和交流学习。</w:t>
      </w:r>
    </w:p>
    <w:p>
      <w:pPr>
        <w:ind w:firstLine="480" w:firstLineChars="200"/>
        <w:rPr>
          <w:rFonts w:hint="eastAsia"/>
          <w:sz w:val="24"/>
          <w:szCs w:val="24"/>
        </w:rPr>
      </w:pPr>
    </w:p>
    <w:p>
      <w:pPr>
        <w:rPr>
          <w:rFonts w:hint="eastAsia"/>
        </w:rPr>
      </w:pPr>
      <w:r>
        <w:rPr>
          <w:rFonts w:hint="eastAsia"/>
          <w:sz w:val="24"/>
          <w:szCs w:val="24"/>
        </w:rPr>
        <w:t xml:space="preserve">    最后王主任表示2023年上半年佳宾所在法律顾问进村（居）服务的工作中有值得肯定的地方，但是也存在不足之处。今后要扬长避短，充分发挥驻点律师的作用，积极做好法律服务及法治宣传工作，履行好村（居）法律顾问的职责，为构建法治社会、和谐社会继续贡献力量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wMmQ4MzNkNjkyZGViNzY1NzVlYzdhZWRmYTYxMGYifQ=="/>
  </w:docVars>
  <w:rsids>
    <w:rsidRoot w:val="61614080"/>
    <w:rsid w:val="45AB0157"/>
    <w:rsid w:val="61614080"/>
    <w:rsid w:val="7B326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393</Words>
  <Characters>400</Characters>
  <Lines>0</Lines>
  <Paragraphs>0</Paragraphs>
  <TotalTime>49</TotalTime>
  <ScaleCrop>false</ScaleCrop>
  <LinksUpToDate>false</LinksUpToDate>
  <CharactersWithSpaces>407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2023-06-16T13:40:00Z</dcterms:created>
  <dc:creator>18934703536</dc:creator>
  <cp:lastModifiedBy>18934703536</cp:lastModifiedBy>
  <dcterms:modified xsi:type="dcterms:W3CDTF">2023-06-17T00:57:05Z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DA751ECB860C4D2A99D28ADF305556D1_11</vt:lpwstr>
  </property>
</Properties>
</file>