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6"/>
          <w:szCs w:val="36"/>
        </w:rPr>
      </w:pPr>
      <w:bookmarkStart w:id="0" w:name="_GoBack"/>
      <w:bookmarkEnd w:id="0"/>
      <w:r>
        <w:rPr>
          <w:rFonts w:hint="eastAsia"/>
          <w:b/>
          <w:bCs/>
          <w:sz w:val="36"/>
          <w:szCs w:val="36"/>
        </w:rPr>
        <w:t>玉林市司法局刘承聪副局长，玉林市律师协会林靖波会长莅临</w:t>
      </w:r>
      <w:r>
        <w:rPr>
          <w:rFonts w:hint="eastAsia"/>
          <w:b/>
          <w:bCs/>
          <w:sz w:val="36"/>
          <w:szCs w:val="36"/>
          <w:lang w:val="en-US" w:eastAsia="zh-CN"/>
        </w:rPr>
        <w:t>广西鸿州（南宁）律师事务所</w:t>
      </w:r>
      <w:r>
        <w:rPr>
          <w:rFonts w:hint="eastAsia"/>
          <w:b/>
          <w:bCs/>
          <w:sz w:val="36"/>
          <w:szCs w:val="36"/>
        </w:rPr>
        <w:t>开展调研</w:t>
      </w:r>
    </w:p>
    <w:p>
      <w:pPr>
        <w:rPr>
          <w:rFonts w:hint="eastAsia"/>
          <w:sz w:val="36"/>
          <w:szCs w:val="36"/>
        </w:rPr>
      </w:pPr>
      <w:r>
        <w:rPr>
          <w:rFonts w:hint="eastAsia" w:asciiTheme="minorEastAsia" w:hAnsiTheme="minorEastAsia" w:eastAsiaTheme="minorEastAsia" w:cstheme="minorEastAsia"/>
          <w:sz w:val="24"/>
          <w:szCs w:val="24"/>
          <w:lang w:eastAsia="zh-CN"/>
        </w:rPr>
        <w:drawing>
          <wp:anchor distT="0" distB="0" distL="114300" distR="114300" simplePos="0" relativeHeight="251659264" behindDoc="1" locked="0" layoutInCell="1" allowOverlap="1">
            <wp:simplePos x="0" y="0"/>
            <wp:positionH relativeFrom="column">
              <wp:posOffset>-19050</wp:posOffset>
            </wp:positionH>
            <wp:positionV relativeFrom="paragraph">
              <wp:posOffset>371475</wp:posOffset>
            </wp:positionV>
            <wp:extent cx="5266690" cy="3023870"/>
            <wp:effectExtent l="0" t="0" r="10160" b="5080"/>
            <wp:wrapTight wrapText="bothSides">
              <wp:wrapPolygon>
                <wp:start x="0" y="0"/>
                <wp:lineTo x="0" y="21500"/>
                <wp:lineTo x="21485" y="21500"/>
                <wp:lineTo x="21485" y="0"/>
                <wp:lineTo x="0" y="0"/>
              </wp:wrapPolygon>
            </wp:wrapTight>
            <wp:docPr id="1" name="图片 1" descr="1"/>
            <wp:cNvGraphicFramePr/>
            <a:graphic xmlns:a="http://schemas.openxmlformats.org/drawingml/2006/main">
              <a:graphicData uri="http://schemas.openxmlformats.org/drawingml/2006/picture">
                <pic:pic xmlns:pic="http://schemas.openxmlformats.org/drawingml/2006/picture">
                  <pic:nvPicPr>
                    <pic:cNvPr id="1" name="图片 1" descr="1"/>
                    <pic:cNvPicPr/>
                  </pic:nvPicPr>
                  <pic:blipFill>
                    <a:blip r:embed="rId4"/>
                    <a:stretch>
                      <a:fillRect/>
                    </a:stretch>
                  </pic:blipFill>
                  <pic:spPr>
                    <a:xfrm>
                      <a:off x="0" y="0"/>
                      <a:ext cx="5266690" cy="302387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iCs w:val="0"/>
          <w:caps w:val="0"/>
          <w:spacing w:val="8"/>
          <w:sz w:val="24"/>
          <w:szCs w:val="24"/>
          <w:shd w:val="clear" w:fill="FFFFFF"/>
        </w:rPr>
      </w:pPr>
      <w:r>
        <w:rPr>
          <w:rFonts w:hint="eastAsia" w:asciiTheme="minorEastAsia" w:hAnsiTheme="minorEastAsia" w:eastAsiaTheme="minorEastAsia" w:cstheme="minorEastAsia"/>
          <w:sz w:val="24"/>
          <w:szCs w:val="24"/>
          <w:lang w:eastAsia="zh-CN"/>
        </w:rPr>
        <w:drawing>
          <wp:anchor distT="0" distB="0" distL="114300" distR="114300" simplePos="0" relativeHeight="251660288" behindDoc="1" locked="0" layoutInCell="1" allowOverlap="1">
            <wp:simplePos x="0" y="0"/>
            <wp:positionH relativeFrom="column">
              <wp:posOffset>-28575</wp:posOffset>
            </wp:positionH>
            <wp:positionV relativeFrom="paragraph">
              <wp:posOffset>1248410</wp:posOffset>
            </wp:positionV>
            <wp:extent cx="5269865" cy="3368040"/>
            <wp:effectExtent l="0" t="0" r="6985" b="60960"/>
            <wp:wrapTight wrapText="bothSides">
              <wp:wrapPolygon>
                <wp:start x="0" y="0"/>
                <wp:lineTo x="0" y="21502"/>
                <wp:lineTo x="21551" y="21502"/>
                <wp:lineTo x="21551" y="0"/>
                <wp:lineTo x="0" y="0"/>
              </wp:wrapPolygon>
            </wp:wrapTight>
            <wp:docPr id="2" name="图片 2" descr="4"/>
            <wp:cNvGraphicFramePr/>
            <a:graphic xmlns:a="http://schemas.openxmlformats.org/drawingml/2006/main">
              <a:graphicData uri="http://schemas.openxmlformats.org/drawingml/2006/picture">
                <pic:pic xmlns:pic="http://schemas.openxmlformats.org/drawingml/2006/picture">
                  <pic:nvPicPr>
                    <pic:cNvPr id="2" name="图片 2" descr="4"/>
                    <pic:cNvPicPr/>
                  </pic:nvPicPr>
                  <pic:blipFill>
                    <a:blip r:embed="rId5"/>
                    <a:stretch>
                      <a:fillRect/>
                    </a:stretch>
                  </pic:blipFill>
                  <pic:spPr>
                    <a:xfrm>
                      <a:off x="0" y="0"/>
                      <a:ext cx="5269865" cy="3368040"/>
                    </a:xfrm>
                    <a:prstGeom prst="rect">
                      <a:avLst/>
                    </a:prstGeom>
                  </pic:spPr>
                </pic:pic>
              </a:graphicData>
            </a:graphic>
          </wp:anchor>
        </w:drawing>
      </w:r>
      <w:r>
        <w:rPr>
          <w:rFonts w:hint="eastAsia" w:asciiTheme="minorEastAsia" w:hAnsiTheme="minorEastAsia" w:eastAsiaTheme="minorEastAsia" w:cstheme="minorEastAsia"/>
          <w:i w:val="0"/>
          <w:iCs w:val="0"/>
          <w:caps w:val="0"/>
          <w:spacing w:val="8"/>
          <w:sz w:val="24"/>
          <w:szCs w:val="24"/>
          <w:shd w:val="clear" w:fill="FFFFFF"/>
        </w:rPr>
        <w:t>2024年3月28日上午，玉林市司法局刘承聪副局长，玉林市律师协会林靖波会长莅临广西鸿州（南宁）律师事务所（简称鸿州南宁分所）开展调研，鸿州总所党支部书记盘达律师、南宁分所主任梁干律师以及在所的青年律师对刘副局长和林会长的到来表示热烈欢迎。</w:t>
      </w:r>
    </w:p>
    <w:p>
      <w:pPr>
        <w:rPr>
          <w:rFonts w:hint="eastAsia" w:asciiTheme="minorEastAsia" w:hAnsiTheme="minorEastAsia" w:eastAsiaTheme="minorEastAsia" w:cstheme="minorEastAsia"/>
          <w:sz w:val="24"/>
          <w:szCs w:val="2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drawing>
          <wp:anchor distT="0" distB="0" distL="114300" distR="114300" simplePos="0" relativeHeight="251661312" behindDoc="1" locked="0" layoutInCell="1" allowOverlap="1">
            <wp:simplePos x="0" y="0"/>
            <wp:positionH relativeFrom="column">
              <wp:posOffset>28575</wp:posOffset>
            </wp:positionH>
            <wp:positionV relativeFrom="paragraph">
              <wp:posOffset>2447925</wp:posOffset>
            </wp:positionV>
            <wp:extent cx="5266690" cy="3855085"/>
            <wp:effectExtent l="0" t="0" r="10160" b="50165"/>
            <wp:wrapTight wrapText="bothSides">
              <wp:wrapPolygon>
                <wp:start x="0" y="0"/>
                <wp:lineTo x="0" y="21454"/>
                <wp:lineTo x="21485" y="21454"/>
                <wp:lineTo x="21485" y="0"/>
                <wp:lineTo x="0" y="0"/>
              </wp:wrapPolygon>
            </wp:wrapTight>
            <wp:docPr id="3" name="图片 3" descr="3"/>
            <wp:cNvGraphicFramePr/>
            <a:graphic xmlns:a="http://schemas.openxmlformats.org/drawingml/2006/main">
              <a:graphicData uri="http://schemas.openxmlformats.org/drawingml/2006/picture">
                <pic:pic xmlns:pic="http://schemas.openxmlformats.org/drawingml/2006/picture">
                  <pic:nvPicPr>
                    <pic:cNvPr id="3" name="图片 3" descr="3"/>
                    <pic:cNvPicPr/>
                  </pic:nvPicPr>
                  <pic:blipFill>
                    <a:blip r:embed="rId6"/>
                    <a:stretch>
                      <a:fillRect/>
                    </a:stretch>
                  </pic:blipFill>
                  <pic:spPr>
                    <a:xfrm>
                      <a:off x="0" y="0"/>
                      <a:ext cx="5266690" cy="3855085"/>
                    </a:xfrm>
                    <a:prstGeom prst="rect">
                      <a:avLst/>
                    </a:prstGeom>
                  </pic:spPr>
                </pic:pic>
              </a:graphicData>
            </a:graphic>
          </wp:anchor>
        </w:drawing>
      </w:r>
      <w:r>
        <w:rPr>
          <w:rFonts w:hint="eastAsia" w:asciiTheme="minorEastAsia" w:hAnsiTheme="minorEastAsia" w:eastAsiaTheme="minorEastAsia" w:cstheme="minorEastAsia"/>
          <w:sz w:val="24"/>
          <w:szCs w:val="24"/>
          <w:lang w:eastAsia="zh-CN"/>
        </w:rPr>
        <w:t>刘承聪副局长、林靖波会长、盘达书记、梁干主任展开了一场富有成效的会谈。梁干律师向刘承聪副局长与林靖波会长全面介绍了鸿州南宁分所当前的办公场所、运营状态与发展态势；盘达书记分享了鸿州所在品牌建设、宣传推广以及公共服务方面积累的积极作法；刘承聪副局长和林靖波会长对盘达书记的分享给予了高度评价，并结合自身的专业背景发表了独到的见解。此外，各方还就律所的长远规划、宣传策略、社会责任履行、行业前景展望以及法律产品的研发与创新等多个维度进行了深入探讨，这些做法不仅为律所发展提供了宝贵的借鉴，也为行业的发展提供了有益的思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ODM4Y2ZhMjBmNjFjMDVlM2U1MTA1ZDFmZTFiMDMifQ=="/>
  </w:docVars>
  <w:rsids>
    <w:rsidRoot w:val="00000000"/>
    <w:rsid w:val="069B0FA7"/>
    <w:rsid w:val="11E132E5"/>
    <w:rsid w:val="18A8200F"/>
    <w:rsid w:val="205B0707"/>
    <w:rsid w:val="27C31F19"/>
    <w:rsid w:val="2B033E75"/>
    <w:rsid w:val="2FB120F1"/>
    <w:rsid w:val="772D0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2024-04-01T07:10:00Z</dcterms:created>
  <dc:creator>54213</dc:creator>
  <cp:lastModifiedBy>未闻花名</cp:lastModifiedBy>
  <dcterms:modified xsi:type="dcterms:W3CDTF">2024-04-01T07:42:59Z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A3FED4B38FCD4A9AA1FCAF32AAEAD0C0_12</vt:lpwstr>
  </property>
</Properties>
</file>